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t>ประเด็นการพัฒนาที่ 1 ยกระดับการพัฒนานวัตกรรมอุตสาหกรรมและเทคโนโลยี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ที่เป็นมิตรกับสิ่งแวดล้อม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ประเด็นการพัฒนาที่ 2 ยกระดับให้เป็นเมืองท่องเที่ยวนานาชาติ มีมาตรฐานระดับสากล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ประเด็นการพัฒนาที่ 3 สร้างเสริมนวัตกรรมสู่เกษตรมูลค่าสูง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ประเด็นการพัฒนาที่ 4 ยกระดับประสิทธิภาพการ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t>บริหารจัดการภาครัฐและเอกชน โครงสร้างพื้นฐานและคมนาคม รองรับเขตพัฒนาพิเศษภาคตะวันออก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ประเด็นการพัฒนาที่ 5 พัฒนาคนและชุมชนให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้สังคมมั่นคง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มีคุณภาพและยั่งยืนตามหลักปรัชญาของเศรษฐกิจพอเพียง</w:t>
      </w: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2AB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4AE8" w:rsidRPr="008652AB" w:rsidRDefault="008652AB" w:rsidP="008652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52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 xml:space="preserve">ประเด็นการพัฒนาที่ 6 </w:t>
      </w:r>
      <w:r w:rsidR="006B36FA" w:rsidRPr="006B36FA">
        <w:rPr>
          <w:rFonts w:ascii="TH SarabunIT๙" w:hAnsi="TH SarabunIT๙" w:cs="TH SarabunIT๙"/>
          <w:b/>
          <w:bCs/>
          <w:sz w:val="56"/>
          <w:szCs w:val="56"/>
          <w:cs/>
        </w:rPr>
        <w:t>บริหารจัดการทรัพยากรธรรมชาติและสิ่งแวดล้อมให้เกิดความสมดุลแ</w:t>
      </w:r>
      <w:bookmarkStart w:id="0" w:name="_GoBack"/>
      <w:bookmarkEnd w:id="0"/>
      <w:r w:rsidR="006B36FA" w:rsidRPr="006B36FA">
        <w:rPr>
          <w:rFonts w:ascii="TH SarabunIT๙" w:hAnsi="TH SarabunIT๙" w:cs="TH SarabunIT๙"/>
          <w:b/>
          <w:bCs/>
          <w:sz w:val="56"/>
          <w:szCs w:val="56"/>
          <w:cs/>
        </w:rPr>
        <w:t>ละมีส่วนร่วมอย่างยั่งยืน</w:t>
      </w:r>
    </w:p>
    <w:sectPr w:rsidR="00864AE8" w:rsidRPr="008652AB" w:rsidSect="008652AB">
      <w:pgSz w:w="11906" w:h="16838"/>
      <w:pgMar w:top="326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B"/>
    <w:rsid w:val="006B36FA"/>
    <w:rsid w:val="00864AE8"/>
    <w:rsid w:val="008652AB"/>
    <w:rsid w:val="00C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Capsule Corporation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2020-09-25T04:03:00Z</cp:lastPrinted>
  <dcterms:created xsi:type="dcterms:W3CDTF">2020-09-25T03:58:00Z</dcterms:created>
  <dcterms:modified xsi:type="dcterms:W3CDTF">2020-09-26T10:21:00Z</dcterms:modified>
</cp:coreProperties>
</file>