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"/>
        <w:gridCol w:w="7150"/>
        <w:gridCol w:w="6"/>
        <w:gridCol w:w="70"/>
        <w:gridCol w:w="926"/>
        <w:gridCol w:w="157"/>
      </w:tblGrid>
      <w:tr w:rsidR="00821A2A" w:rsidRPr="00821A2A" w:rsidTr="00B84338">
        <w:tc>
          <w:tcPr>
            <w:tcW w:w="1312" w:type="dxa"/>
            <w:gridSpan w:val="2"/>
          </w:tcPr>
          <w:p w:rsidR="009D412B" w:rsidRPr="00821A2A" w:rsidRDefault="009D412B" w:rsidP="009D412B">
            <w:pPr>
              <w:jc w:val="center"/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66718D" w:rsidRPr="00821A2A" w:rsidRDefault="009D412B" w:rsidP="00115D64">
            <w:pPr>
              <w:jc w:val="center"/>
              <w:rPr>
                <w:rFonts w:eastAsia="Times New Roman"/>
                <w:b/>
                <w:bCs/>
                <w:sz w:val="40"/>
                <w:szCs w:val="40"/>
                <w:cs/>
              </w:rPr>
            </w:pPr>
            <w:r w:rsidRPr="00821A2A">
              <w:rPr>
                <w:rFonts w:eastAsia="Times New Roman"/>
                <w:b/>
                <w:bCs/>
                <w:sz w:val="40"/>
                <w:szCs w:val="40"/>
                <w:cs/>
              </w:rPr>
              <w:t>สารบัญ</w:t>
            </w:r>
          </w:p>
        </w:tc>
        <w:tc>
          <w:tcPr>
            <w:tcW w:w="1083" w:type="dxa"/>
            <w:gridSpan w:val="2"/>
          </w:tcPr>
          <w:p w:rsidR="009D412B" w:rsidRPr="00821A2A" w:rsidRDefault="009D412B" w:rsidP="00FC357B">
            <w:pPr>
              <w:jc w:val="center"/>
              <w:rPr>
                <w:rFonts w:eastAsia="Times New Roman"/>
                <w:b/>
                <w:bCs/>
                <w:sz w:val="40"/>
                <w:szCs w:val="40"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9602D9" w:rsidRPr="00821A2A" w:rsidRDefault="009602D9" w:rsidP="009D412B">
            <w:pPr>
              <w:jc w:val="center"/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9602D9" w:rsidRPr="00821A2A" w:rsidRDefault="009602D9" w:rsidP="009D412B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996" w:type="dxa"/>
            <w:gridSpan w:val="2"/>
          </w:tcPr>
          <w:p w:rsidR="003C14EC" w:rsidRPr="00821A2A" w:rsidRDefault="009602D9" w:rsidP="00C51C31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/>
                <w:cs/>
              </w:rPr>
              <w:t>หน้า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2" w:type="dxa"/>
            <w:gridSpan w:val="3"/>
          </w:tcPr>
          <w:p w:rsidR="0041779F" w:rsidRPr="00821A2A" w:rsidRDefault="0041779F" w:rsidP="0041779F">
            <w:pPr>
              <w:tabs>
                <w:tab w:val="left" w:pos="1276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>1. ข้อมูลเพื่อการพัฒนา</w:t>
            </w:r>
          </w:p>
        </w:tc>
        <w:tc>
          <w:tcPr>
            <w:tcW w:w="1002" w:type="dxa"/>
            <w:gridSpan w:val="3"/>
          </w:tcPr>
          <w:p w:rsidR="0041779F" w:rsidRPr="00821A2A" w:rsidRDefault="0041779F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2" w:type="dxa"/>
            <w:gridSpan w:val="3"/>
          </w:tcPr>
          <w:p w:rsidR="009602D9" w:rsidRPr="00821A2A" w:rsidRDefault="00657A1A" w:rsidP="008B46AE">
            <w:pPr>
              <w:tabs>
                <w:tab w:val="left" w:pos="1276"/>
                <w:tab w:val="left" w:pos="1843"/>
                <w:tab w:val="left" w:pos="2552"/>
              </w:tabs>
              <w:rPr>
                <w:rFonts w:ascii="TH SarabunIT๙" w:hAnsi="TH SarabunIT๙" w:cs="TH SarabunIT๙"/>
                <w:b/>
                <w:b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 w:rsidR="00BF59AC" w:rsidRPr="00821A2A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 w:rsidR="00BF59AC" w:rsidRPr="00821A2A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="007D2352"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9F7180" w:rsidRPr="00821A2A">
              <w:rPr>
                <w:rFonts w:ascii="TH SarabunIT๙" w:hAnsi="TH SarabunIT๙" w:cs="TH SarabunIT๙"/>
                <w:b/>
                <w:bCs/>
                <w:cs/>
              </w:rPr>
              <w:t>ข้อมูลสภาพทั่วไปและสถานการณ์</w:t>
            </w:r>
            <w:r w:rsidR="00B242A1" w:rsidRPr="00821A2A">
              <w:rPr>
                <w:rFonts w:ascii="TH SarabunIT๙" w:hAnsi="TH SarabunIT๙" w:cs="TH SarabunIT๙" w:hint="cs"/>
                <w:b/>
                <w:bCs/>
                <w:cs/>
              </w:rPr>
              <w:t>การ</w:t>
            </w:r>
            <w:r w:rsidR="003C14EC" w:rsidRPr="00821A2A">
              <w:rPr>
                <w:rFonts w:ascii="TH SarabunIT๙" w:hAnsi="TH SarabunIT๙" w:cs="TH SarabunIT๙"/>
                <w:b/>
                <w:bCs/>
                <w:cs/>
              </w:rPr>
              <w:t>พัฒนา</w:t>
            </w:r>
            <w:r w:rsidR="008B46AE" w:rsidRPr="00821A2A">
              <w:rPr>
                <w:rFonts w:ascii="TH SarabunIT๙" w:hAnsi="TH SarabunIT๙" w:cs="TH SarabunIT๙" w:hint="cs"/>
                <w:b/>
                <w:bCs/>
                <w:cs/>
              </w:rPr>
              <w:t>จังหวัดชลบุรี</w:t>
            </w:r>
          </w:p>
        </w:tc>
        <w:tc>
          <w:tcPr>
            <w:tcW w:w="1002" w:type="dxa"/>
            <w:gridSpan w:val="3"/>
          </w:tcPr>
          <w:p w:rsidR="009602D9" w:rsidRPr="00821A2A" w:rsidRDefault="009E4468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/>
                <w:cs/>
              </w:rPr>
              <w:t>1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9602D9" w:rsidRPr="00821A2A" w:rsidRDefault="009602D9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9602D9" w:rsidRPr="00821A2A" w:rsidRDefault="003C14EC" w:rsidP="00B84338">
            <w:pPr>
              <w:tabs>
                <w:tab w:val="left" w:pos="1276"/>
                <w:tab w:val="left" w:pos="1418"/>
                <w:tab w:val="left" w:pos="1843"/>
                <w:tab w:val="left" w:pos="2552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/>
                <w:cs/>
              </w:rPr>
              <w:t>1. ความเป็นมา</w:t>
            </w:r>
            <w:r w:rsidR="00CE0C55" w:rsidRPr="00821A2A">
              <w:rPr>
                <w:rFonts w:ascii="TH SarabunIT๙" w:eastAsia="Times New Roman" w:hAnsi="TH SarabunIT๙" w:cs="TH SarabunIT๙" w:hint="cs"/>
                <w:cs/>
              </w:rPr>
              <w:t>ของจังหวัดชลบุรี</w:t>
            </w:r>
          </w:p>
        </w:tc>
        <w:tc>
          <w:tcPr>
            <w:tcW w:w="996" w:type="dxa"/>
            <w:gridSpan w:val="2"/>
          </w:tcPr>
          <w:p w:rsidR="009602D9" w:rsidRPr="00821A2A" w:rsidRDefault="00B84338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9602D9" w:rsidRPr="00821A2A" w:rsidRDefault="009602D9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9602D9" w:rsidRPr="00821A2A" w:rsidRDefault="003C14EC" w:rsidP="00B84338">
            <w:pPr>
              <w:tabs>
                <w:tab w:val="left" w:pos="224"/>
                <w:tab w:val="left" w:pos="900"/>
                <w:tab w:val="left" w:pos="1166"/>
                <w:tab w:val="left" w:pos="1276"/>
                <w:tab w:val="left" w:pos="1418"/>
                <w:tab w:val="left" w:pos="1843"/>
                <w:tab w:val="left" w:pos="2552"/>
              </w:tabs>
              <w:jc w:val="thaiDistribute"/>
              <w:rPr>
                <w:rFonts w:ascii="TH SarabunIT๙" w:hAnsi="TH SarabunIT๙" w:cs="TH SarabunIT๙"/>
              </w:rPr>
            </w:pPr>
            <w:r w:rsidRPr="00821A2A">
              <w:rPr>
                <w:rFonts w:ascii="TH SarabunIT๙" w:hAnsi="TH SarabunIT๙" w:cs="TH SarabunIT๙"/>
                <w:cs/>
              </w:rPr>
              <w:t>๒. ลักษณะทางกายภาพ</w:t>
            </w:r>
          </w:p>
        </w:tc>
        <w:tc>
          <w:tcPr>
            <w:tcW w:w="996" w:type="dxa"/>
            <w:gridSpan w:val="2"/>
          </w:tcPr>
          <w:p w:rsidR="009602D9" w:rsidRPr="00821A2A" w:rsidRDefault="00B84338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2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9602D9" w:rsidRPr="00821A2A" w:rsidRDefault="009602D9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9602D9" w:rsidRPr="00821A2A" w:rsidRDefault="003C14EC" w:rsidP="00B84338">
            <w:pPr>
              <w:tabs>
                <w:tab w:val="left" w:pos="1276"/>
              </w:tabs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/>
              </w:rPr>
              <w:t>3</w:t>
            </w:r>
            <w:r w:rsidRPr="00821A2A">
              <w:rPr>
                <w:rFonts w:ascii="TH SarabunIT๙" w:hAnsi="TH SarabunIT๙" w:cs="TH SarabunIT๙"/>
                <w:cs/>
              </w:rPr>
              <w:t>. ข้อมูลการปกครอง</w:t>
            </w:r>
          </w:p>
        </w:tc>
        <w:tc>
          <w:tcPr>
            <w:tcW w:w="996" w:type="dxa"/>
            <w:gridSpan w:val="2"/>
          </w:tcPr>
          <w:p w:rsidR="009602D9" w:rsidRPr="00821A2A" w:rsidRDefault="00DA0F8D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/>
              </w:rPr>
              <w:t>4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DA0F8D" w:rsidRPr="00821A2A" w:rsidRDefault="00DA0F8D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DA0F8D" w:rsidRPr="00821A2A" w:rsidRDefault="00DA0F8D" w:rsidP="00B84338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4. ข้อมูลเศรษฐกิจ</w:t>
            </w:r>
          </w:p>
        </w:tc>
        <w:tc>
          <w:tcPr>
            <w:tcW w:w="996" w:type="dxa"/>
            <w:gridSpan w:val="2"/>
          </w:tcPr>
          <w:p w:rsidR="00DA0F8D" w:rsidRPr="00821A2A" w:rsidRDefault="00D1553A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9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9602D9" w:rsidRPr="00821A2A" w:rsidRDefault="009602D9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9602D9" w:rsidRPr="00821A2A" w:rsidRDefault="00DA0F8D" w:rsidP="00B84338">
            <w:pPr>
              <w:tabs>
                <w:tab w:val="left" w:pos="154"/>
                <w:tab w:val="left" w:pos="900"/>
                <w:tab w:val="left" w:pos="1166"/>
                <w:tab w:val="left" w:pos="1276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5</w:t>
            </w:r>
            <w:r w:rsidR="003C14EC" w:rsidRPr="00821A2A">
              <w:rPr>
                <w:rFonts w:ascii="TH SarabunIT๙" w:hAnsi="TH SarabunIT๙" w:cs="TH SarabunIT๙"/>
                <w:cs/>
              </w:rPr>
              <w:t>. โครงสร้างพื้นฐาน</w:t>
            </w:r>
          </w:p>
        </w:tc>
        <w:tc>
          <w:tcPr>
            <w:tcW w:w="996" w:type="dxa"/>
            <w:gridSpan w:val="2"/>
          </w:tcPr>
          <w:p w:rsidR="009602D9" w:rsidRPr="00821A2A" w:rsidRDefault="00B84338" w:rsidP="007868E9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/>
              </w:rPr>
              <w:t>1</w:t>
            </w:r>
            <w:r w:rsidR="007868E9" w:rsidRPr="00821A2A">
              <w:rPr>
                <w:rFonts w:ascii="TH SarabunIT๙" w:eastAsia="Times New Roman" w:hAnsi="TH SarabunIT๙" w:cs="TH SarabunIT๙" w:hint="cs"/>
                <w:cs/>
              </w:rPr>
              <w:t>0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1F0E6E" w:rsidRPr="00821A2A" w:rsidRDefault="001F0E6E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1F0E6E" w:rsidRPr="00821A2A" w:rsidRDefault="00DA0F8D" w:rsidP="00B84338">
            <w:pPr>
              <w:tabs>
                <w:tab w:val="left" w:pos="1276"/>
                <w:tab w:val="left" w:pos="1418"/>
                <w:tab w:val="left" w:pos="1843"/>
                <w:tab w:val="left" w:pos="2552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6</w:t>
            </w:r>
            <w:r w:rsidR="003C14EC" w:rsidRPr="00821A2A">
              <w:rPr>
                <w:rFonts w:ascii="TH SarabunIT๙" w:hAnsi="TH SarabunIT๙" w:cs="TH SarabunIT๙"/>
                <w:cs/>
              </w:rPr>
              <w:t>. ทรัพยากรธรรมชาติและสิ่งแวดล้อม</w:t>
            </w:r>
          </w:p>
        </w:tc>
        <w:tc>
          <w:tcPr>
            <w:tcW w:w="996" w:type="dxa"/>
            <w:gridSpan w:val="2"/>
          </w:tcPr>
          <w:p w:rsidR="001F0E6E" w:rsidRPr="00821A2A" w:rsidRDefault="00B84338" w:rsidP="007868E9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eastAsia="Times New Roman" w:hAnsi="TH SarabunIT๙" w:cs="TH SarabunIT๙"/>
              </w:rPr>
              <w:t>1</w:t>
            </w:r>
            <w:r w:rsidR="007868E9" w:rsidRPr="00821A2A">
              <w:rPr>
                <w:rFonts w:ascii="TH SarabunIT๙" w:eastAsia="Times New Roman" w:hAnsi="TH SarabunIT๙" w:cs="TH SarabunIT๙"/>
              </w:rPr>
              <w:t>8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2" w:type="dxa"/>
            <w:gridSpan w:val="3"/>
          </w:tcPr>
          <w:p w:rsidR="00C51C31" w:rsidRPr="00821A2A" w:rsidRDefault="00657A1A" w:rsidP="00615182">
            <w:pPr>
              <w:tabs>
                <w:tab w:val="left" w:pos="1276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 w:rsidR="00C51C31" w:rsidRPr="00821A2A">
              <w:rPr>
                <w:rFonts w:ascii="TH SarabunIT๙" w:hAnsi="TH SarabunIT๙" w:cs="TH SarabunIT๙"/>
                <w:b/>
                <w:bCs/>
                <w:cs/>
              </w:rPr>
              <w:t>ส่วน</w:t>
            </w:r>
            <w:r w:rsidR="00B40D65" w:rsidRPr="00821A2A">
              <w:rPr>
                <w:rFonts w:ascii="TH SarabunIT๙" w:hAnsi="TH SarabunIT๙" w:cs="TH SarabunIT๙" w:hint="cs"/>
                <w:b/>
                <w:bCs/>
                <w:cs/>
              </w:rPr>
              <w:t>ที่ 2 ข้อมูลเชิงเปรียบเทียบ</w:t>
            </w:r>
          </w:p>
        </w:tc>
        <w:tc>
          <w:tcPr>
            <w:tcW w:w="1002" w:type="dxa"/>
            <w:gridSpan w:val="3"/>
          </w:tcPr>
          <w:p w:rsidR="00C51C31" w:rsidRPr="00821A2A" w:rsidRDefault="00C51C31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615182" w:rsidRPr="00821A2A" w:rsidRDefault="00615182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615182" w:rsidRPr="00821A2A" w:rsidRDefault="00B40D65" w:rsidP="00C64019">
            <w:pPr>
              <w:tabs>
                <w:tab w:val="left" w:pos="1276"/>
              </w:tabs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1. ด้านเศรษฐกิจ</w:t>
            </w:r>
          </w:p>
        </w:tc>
        <w:tc>
          <w:tcPr>
            <w:tcW w:w="996" w:type="dxa"/>
            <w:gridSpan w:val="2"/>
          </w:tcPr>
          <w:p w:rsidR="00615182" w:rsidRPr="00821A2A" w:rsidRDefault="00B93345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30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B40D65" w:rsidRPr="00821A2A" w:rsidRDefault="00B40D65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B40D65" w:rsidRPr="00821A2A" w:rsidRDefault="00B40D65" w:rsidP="00C64019">
            <w:pPr>
              <w:tabs>
                <w:tab w:val="left" w:pos="1276"/>
              </w:tabs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2. ด้านสังคมและความมั่นคง</w:t>
            </w:r>
          </w:p>
        </w:tc>
        <w:tc>
          <w:tcPr>
            <w:tcW w:w="996" w:type="dxa"/>
            <w:gridSpan w:val="2"/>
          </w:tcPr>
          <w:p w:rsidR="00B40D65" w:rsidRPr="00821A2A" w:rsidRDefault="00B93345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46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B40D65" w:rsidRPr="00821A2A" w:rsidRDefault="00B40D65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B40D65" w:rsidRPr="00821A2A" w:rsidRDefault="00B40D65" w:rsidP="00C64019">
            <w:pPr>
              <w:tabs>
                <w:tab w:val="left" w:pos="1276"/>
              </w:tabs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3. ด้านทรัพยากรธรรมชาติและสิ่งแวดล้อมจังหวัดชลบุรี</w:t>
            </w:r>
          </w:p>
        </w:tc>
        <w:tc>
          <w:tcPr>
            <w:tcW w:w="996" w:type="dxa"/>
            <w:gridSpan w:val="2"/>
          </w:tcPr>
          <w:p w:rsidR="00B40D65" w:rsidRPr="00821A2A" w:rsidRDefault="007F0F28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71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8" w:type="dxa"/>
            <w:gridSpan w:val="4"/>
          </w:tcPr>
          <w:p w:rsidR="00615182" w:rsidRPr="00821A2A" w:rsidRDefault="00657A1A" w:rsidP="00BA24C8">
            <w:pPr>
              <w:tabs>
                <w:tab w:val="left" w:pos="1276"/>
              </w:tabs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 w:rsidR="00615182" w:rsidRPr="00821A2A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 w:rsidR="00BA24C8" w:rsidRPr="00821A2A"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="00615182" w:rsidRPr="00821A2A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615182" w:rsidRPr="00821A2A">
              <w:rPr>
                <w:rFonts w:ascii="TH SarabunIT๙" w:hAnsi="TH SarabunIT๙" w:cs="TH SarabunIT๙"/>
                <w:b/>
                <w:bCs/>
                <w:cs/>
              </w:rPr>
              <w:t>ประเด็นปัญหาและความต้องการเชิงพื้นที่</w:t>
            </w:r>
          </w:p>
        </w:tc>
        <w:tc>
          <w:tcPr>
            <w:tcW w:w="996" w:type="dxa"/>
            <w:gridSpan w:val="2"/>
          </w:tcPr>
          <w:p w:rsidR="00615182" w:rsidRPr="00821A2A" w:rsidRDefault="00615182" w:rsidP="00B84338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1F0E6E" w:rsidRPr="00821A2A" w:rsidRDefault="001F0E6E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1F0E6E" w:rsidRPr="00821A2A" w:rsidRDefault="00C51D5B" w:rsidP="00C64019">
            <w:pPr>
              <w:tabs>
                <w:tab w:val="left" w:pos="1276"/>
              </w:tabs>
              <w:rPr>
                <w:rFonts w:ascii="TH SarabunIT๙" w:hAnsi="TH SarabunIT๙" w:cs="TH SarabunIT๙"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A403F0" w:rsidRPr="00821A2A">
              <w:rPr>
                <w:rFonts w:ascii="TH SarabunIT๙" w:hAnsi="TH SarabunIT๙" w:cs="TH SarabunIT๙"/>
                <w:cs/>
              </w:rPr>
              <w:t>ประเด็นปัญหาและความต้องการเชิงพื้นที่ใน</w:t>
            </w:r>
            <w:r w:rsidR="00C64019" w:rsidRPr="00821A2A">
              <w:rPr>
                <w:rFonts w:ascii="TH SarabunIT๙" w:hAnsi="TH SarabunIT๙" w:cs="TH SarabunIT๙" w:hint="cs"/>
                <w:cs/>
              </w:rPr>
              <w:t>จังหวัดชลบุรี</w:t>
            </w:r>
          </w:p>
        </w:tc>
        <w:tc>
          <w:tcPr>
            <w:tcW w:w="996" w:type="dxa"/>
            <w:gridSpan w:val="2"/>
          </w:tcPr>
          <w:p w:rsidR="001F0E6E" w:rsidRPr="00821A2A" w:rsidRDefault="00CD445D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84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2" w:type="dxa"/>
            <w:gridSpan w:val="3"/>
          </w:tcPr>
          <w:p w:rsidR="00C51C31" w:rsidRPr="00821A2A" w:rsidRDefault="005F4E8A" w:rsidP="00BA24C8">
            <w:pPr>
              <w:tabs>
                <w:tab w:val="left" w:pos="1276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  <w:b/>
                <w:b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</w:t>
            </w:r>
            <w:r w:rsidR="00C51C31" w:rsidRPr="00821A2A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</w:t>
            </w:r>
            <w:r w:rsidR="00FE737D" w:rsidRPr="00821A2A"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516E03" wp14:editId="39F645B4">
                      <wp:simplePos x="0" y="0"/>
                      <wp:positionH relativeFrom="column">
                        <wp:posOffset>4860290</wp:posOffset>
                      </wp:positionH>
                      <wp:positionV relativeFrom="paragraph">
                        <wp:posOffset>5898515</wp:posOffset>
                      </wp:positionV>
                      <wp:extent cx="553720" cy="302260"/>
                      <wp:effectExtent l="0" t="3810" r="190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408949D" id="Rectangle 2" o:spid="_x0000_s1026" style="position:absolute;margin-left:382.7pt;margin-top:464.45pt;width:43.6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" stroked="f"/>
                  </w:pict>
                </mc:Fallback>
              </mc:AlternateContent>
            </w:r>
            <w:r w:rsidR="00BA24C8" w:rsidRPr="00821A2A"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  <w:r w:rsidR="00B84338" w:rsidRPr="00821A2A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C51C31" w:rsidRPr="00821A2A">
              <w:rPr>
                <w:rFonts w:ascii="TH SarabunIT๙" w:hAnsi="TH SarabunIT๙" w:cs="TH SarabunIT๙"/>
                <w:b/>
                <w:bCs/>
                <w:cs/>
              </w:rPr>
              <w:t>ผลการพัฒนาและแก้ไขปัญหาของจังหวัด</w:t>
            </w:r>
            <w:r w:rsidR="000B002C" w:rsidRPr="00821A2A">
              <w:rPr>
                <w:rFonts w:ascii="TH SarabunIT๙" w:hAnsi="TH SarabunIT๙" w:cs="TH SarabunIT๙" w:hint="cs"/>
                <w:b/>
                <w:bCs/>
                <w:cs/>
              </w:rPr>
              <w:t>ชลบุรี</w:t>
            </w:r>
            <w:r w:rsidR="00C51C31" w:rsidRPr="00821A2A">
              <w:rPr>
                <w:rFonts w:ascii="TH SarabunIT๙" w:hAnsi="TH SarabunIT๙" w:cs="TH SarabunIT๙"/>
                <w:b/>
                <w:bCs/>
                <w:cs/>
              </w:rPr>
              <w:t>ในช่วงที่ผ่านมา</w:t>
            </w:r>
          </w:p>
        </w:tc>
        <w:tc>
          <w:tcPr>
            <w:tcW w:w="1002" w:type="dxa"/>
            <w:gridSpan w:val="3"/>
          </w:tcPr>
          <w:p w:rsidR="00C51C31" w:rsidRPr="00821A2A" w:rsidRDefault="00C51C31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2" w:type="dxa"/>
            <w:gridSpan w:val="3"/>
          </w:tcPr>
          <w:p w:rsidR="008A7912" w:rsidRPr="00821A2A" w:rsidRDefault="00611CE6" w:rsidP="00B84338">
            <w:pPr>
              <w:tabs>
                <w:tab w:val="left" w:pos="1276"/>
              </w:tabs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    </w:t>
            </w:r>
            <w:r w:rsidR="00C51D5B"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21A2A">
              <w:rPr>
                <w:rFonts w:ascii="TH SarabunIT๙" w:hAnsi="TH SarabunIT๙" w:cs="TH SarabunIT๙"/>
                <w:cs/>
              </w:rPr>
              <w:t>ผลการพัฒนาและแก้ไขปัญหาของจังหวัด</w:t>
            </w:r>
            <w:r w:rsidRPr="00821A2A">
              <w:rPr>
                <w:rFonts w:ascii="TH SarabunIT๙" w:hAnsi="TH SarabunIT๙" w:cs="TH SarabunIT๙" w:hint="cs"/>
                <w:cs/>
              </w:rPr>
              <w:t>ชลบุรี</w:t>
            </w:r>
            <w:r w:rsidRPr="00821A2A">
              <w:rPr>
                <w:rFonts w:ascii="TH SarabunIT๙" w:hAnsi="TH SarabunIT๙" w:cs="TH SarabunIT๙"/>
                <w:cs/>
              </w:rPr>
              <w:t>ในช่วงที่ผ่านมา</w:t>
            </w:r>
          </w:p>
        </w:tc>
        <w:tc>
          <w:tcPr>
            <w:tcW w:w="1002" w:type="dxa"/>
            <w:gridSpan w:val="3"/>
          </w:tcPr>
          <w:p w:rsidR="008A7912" w:rsidRPr="00821A2A" w:rsidRDefault="00611CE6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99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2" w:type="dxa"/>
            <w:gridSpan w:val="3"/>
          </w:tcPr>
          <w:p w:rsidR="00C51C31" w:rsidRPr="00821A2A" w:rsidRDefault="00657A1A" w:rsidP="00657A1A">
            <w:pPr>
              <w:tabs>
                <w:tab w:val="left" w:pos="1276"/>
              </w:tabs>
              <w:rPr>
                <w:rFonts w:ascii="TH SarabunIT๙" w:hAnsi="TH SarabunIT๙" w:cs="TH SarabunIT๙"/>
                <w:b/>
                <w:b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>2.</w:t>
            </w:r>
            <w:r w:rsidR="008072B7"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C51C31" w:rsidRPr="00821A2A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</w:tc>
        <w:tc>
          <w:tcPr>
            <w:tcW w:w="1002" w:type="dxa"/>
            <w:gridSpan w:val="3"/>
          </w:tcPr>
          <w:p w:rsidR="00C51C31" w:rsidRPr="00821A2A" w:rsidRDefault="00C51C31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DE2AB0" w:rsidRPr="00821A2A" w:rsidRDefault="00DE2AB0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DE2AB0" w:rsidRPr="00821A2A" w:rsidRDefault="005F4E8A" w:rsidP="00BA559A">
            <w:pPr>
              <w:tabs>
                <w:tab w:val="left" w:pos="1276"/>
              </w:tabs>
              <w:ind w:left="-108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ส่วนที่ 5 </w:t>
            </w:r>
            <w:r w:rsidRPr="00821A2A">
              <w:rPr>
                <w:rFonts w:ascii="TH SarabunIT๙" w:hAnsi="TH SarabunIT๙" w:cs="TH SarabunIT๙"/>
                <w:b/>
                <w:bCs/>
                <w:cs/>
              </w:rPr>
              <w:t>ประเด็นการพัฒนา</w:t>
            </w:r>
          </w:p>
        </w:tc>
        <w:tc>
          <w:tcPr>
            <w:tcW w:w="996" w:type="dxa"/>
            <w:gridSpan w:val="2"/>
          </w:tcPr>
          <w:p w:rsidR="00DE2AB0" w:rsidRPr="00821A2A" w:rsidRDefault="00DE2AB0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751FA7" w:rsidRPr="00821A2A" w:rsidRDefault="00751FA7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751FA7" w:rsidRPr="00821A2A" w:rsidRDefault="00A643EA" w:rsidP="004172C3">
            <w:pPr>
              <w:tabs>
                <w:tab w:val="left" w:pos="426"/>
                <w:tab w:val="left" w:pos="1418"/>
                <w:tab w:val="left" w:pos="1985"/>
                <w:tab w:val="left" w:pos="2694"/>
              </w:tabs>
              <w:rPr>
                <w:b/>
                <w:bCs/>
                <w:sz w:val="36"/>
                <w:szCs w:val="36"/>
              </w:rPr>
            </w:pPr>
            <w:r w:rsidRPr="00821A2A">
              <w:rPr>
                <w:rFonts w:ascii="TH SarabunIT๙" w:hAnsi="TH SarabunIT๙" w:cs="TH SarabunIT๙"/>
                <w:cs/>
              </w:rPr>
              <w:t>๑. บทวิเคราะห์</w:t>
            </w:r>
          </w:p>
        </w:tc>
        <w:tc>
          <w:tcPr>
            <w:tcW w:w="996" w:type="dxa"/>
            <w:gridSpan w:val="2"/>
          </w:tcPr>
          <w:p w:rsidR="00751FA7" w:rsidRPr="00821A2A" w:rsidRDefault="00855F99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104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751FA7" w:rsidRPr="00821A2A" w:rsidRDefault="00751FA7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751FA7" w:rsidRPr="00821A2A" w:rsidRDefault="000B002C" w:rsidP="00FB172A">
            <w:pPr>
              <w:tabs>
                <w:tab w:val="left" w:pos="1276"/>
                <w:tab w:val="left" w:pos="1418"/>
                <w:tab w:val="left" w:pos="1985"/>
                <w:tab w:val="left" w:pos="2694"/>
              </w:tabs>
              <w:jc w:val="thaiDistribute"/>
              <w:rPr>
                <w:rFonts w:ascii="TH SarabunIT๙" w:hAnsi="TH SarabunIT๙" w:cs="TH SarabunIT๙"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2</w:t>
            </w:r>
            <w:r w:rsidR="00C51C31" w:rsidRPr="00821A2A">
              <w:rPr>
                <w:rFonts w:ascii="TH SarabunIT๙" w:hAnsi="TH SarabunIT๙" w:cs="TH SarabunIT๙"/>
                <w:cs/>
              </w:rPr>
              <w:t>. เป้าหมายการพัฒนา</w:t>
            </w:r>
            <w:r w:rsidRPr="00821A2A">
              <w:rPr>
                <w:rFonts w:ascii="TH SarabunIT๙" w:hAnsi="TH SarabunIT๙" w:cs="TH SarabunIT๙" w:hint="cs"/>
                <w:cs/>
              </w:rPr>
              <w:t>จังหวัดชลบุรี</w:t>
            </w:r>
          </w:p>
        </w:tc>
        <w:tc>
          <w:tcPr>
            <w:tcW w:w="996" w:type="dxa"/>
            <w:gridSpan w:val="2"/>
          </w:tcPr>
          <w:p w:rsidR="00751FA7" w:rsidRPr="00821A2A" w:rsidRDefault="0018365A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eastAsia="Times New Roman" w:hAnsi="TH SarabunIT๙" w:cs="TH SarabunIT๙"/>
              </w:rPr>
              <w:t>113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751FA7" w:rsidRPr="00821A2A" w:rsidRDefault="00751FA7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751FA7" w:rsidRPr="00821A2A" w:rsidRDefault="00CD474E" w:rsidP="00CD474E">
            <w:pPr>
              <w:tabs>
                <w:tab w:val="left" w:pos="1276"/>
                <w:tab w:val="left" w:pos="1418"/>
                <w:tab w:val="left" w:pos="1843"/>
                <w:tab w:val="left" w:pos="2552"/>
              </w:tabs>
              <w:rPr>
                <w:rFonts w:ascii="TH SarabunIT๙" w:hAnsi="TH SarabunIT๙" w:cs="TH SarabunIT๙"/>
              </w:rPr>
            </w:pPr>
            <w:r w:rsidRPr="00821A2A">
              <w:rPr>
                <w:rFonts w:ascii="TH SarabunIT๙" w:hAnsi="TH SarabunIT๙" w:cs="TH SarabunIT๙" w:hint="cs"/>
                <w:spacing w:val="-10"/>
                <w:cs/>
              </w:rPr>
              <w:t xml:space="preserve">3. </w:t>
            </w:r>
            <w:r w:rsidR="00D2072C" w:rsidRPr="00821A2A"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="00C51C31" w:rsidRPr="00821A2A">
              <w:rPr>
                <w:rFonts w:ascii="TH SarabunIT๙" w:hAnsi="TH SarabunIT๙" w:cs="TH SarabunIT๙"/>
                <w:cs/>
              </w:rPr>
              <w:t>ตัวชี้วัดความสำเร็จตามเป้าหมายในการพัฒนาของจังหวัด</w:t>
            </w:r>
            <w:r w:rsidR="00FB172A" w:rsidRPr="00821A2A">
              <w:rPr>
                <w:rFonts w:ascii="TH SarabunIT๙" w:hAnsi="TH SarabunIT๙" w:cs="TH SarabunIT๙" w:hint="cs"/>
                <w:cs/>
              </w:rPr>
              <w:t>ชลบุรี</w:t>
            </w:r>
          </w:p>
        </w:tc>
        <w:tc>
          <w:tcPr>
            <w:tcW w:w="996" w:type="dxa"/>
            <w:gridSpan w:val="2"/>
          </w:tcPr>
          <w:p w:rsidR="00751FA7" w:rsidRPr="00821A2A" w:rsidRDefault="00855F99" w:rsidP="00B84338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113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751FA7" w:rsidRPr="00821A2A" w:rsidRDefault="00751FA7" w:rsidP="00B84338">
            <w:pPr>
              <w:tabs>
                <w:tab w:val="left" w:pos="1276"/>
              </w:tabs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751FA7" w:rsidRPr="00821A2A" w:rsidRDefault="00D2072C" w:rsidP="00187A03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 xml:space="preserve">4. </w:t>
            </w:r>
            <w:r w:rsidR="00C51C31" w:rsidRPr="00821A2A">
              <w:rPr>
                <w:rFonts w:ascii="TH SarabunIT๙" w:hAnsi="TH SarabunIT๙" w:cs="TH SarabunIT๙"/>
                <w:cs/>
              </w:rPr>
              <w:t>ประเด็นการพัฒนา</w:t>
            </w:r>
            <w:r w:rsidR="00FB172A" w:rsidRPr="00821A2A">
              <w:rPr>
                <w:rFonts w:ascii="TH SarabunIT๙" w:hAnsi="TH SarabunIT๙" w:cs="TH SarabunIT๙" w:hint="cs"/>
                <w:cs/>
              </w:rPr>
              <w:t xml:space="preserve"> วัตถุประสงค์  เป้าหมายและตัวชี้วัด แนวทางการพัฒนา</w:t>
            </w:r>
            <w:r w:rsidR="00187A03" w:rsidRPr="00821A2A">
              <w:rPr>
                <w:rFonts w:ascii="TH SarabunIT๙" w:hAnsi="TH SarabunIT๙" w:cs="TH SarabunIT๙"/>
                <w:cs/>
              </w:rPr>
              <w:br/>
            </w:r>
            <w:r w:rsidR="00187A03" w:rsidRPr="00821A2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FB172A" w:rsidRPr="00821A2A">
              <w:rPr>
                <w:rFonts w:ascii="TH SarabunIT๙" w:hAnsi="TH SarabunIT๙" w:cs="TH SarabunIT๙" w:hint="cs"/>
                <w:cs/>
              </w:rPr>
              <w:t xml:space="preserve"> ของจังหวัดชลบุรี</w:t>
            </w:r>
          </w:p>
        </w:tc>
        <w:tc>
          <w:tcPr>
            <w:tcW w:w="996" w:type="dxa"/>
            <w:gridSpan w:val="2"/>
          </w:tcPr>
          <w:p w:rsidR="00751FA7" w:rsidRPr="00821A2A" w:rsidRDefault="00855F99" w:rsidP="00C87F71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114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2" w:type="dxa"/>
            <w:gridSpan w:val="3"/>
          </w:tcPr>
          <w:p w:rsidR="00CC65C7" w:rsidRPr="00821A2A" w:rsidRDefault="00851DAC" w:rsidP="00CC65C7">
            <w:pPr>
              <w:tabs>
                <w:tab w:val="left" w:pos="1276"/>
                <w:tab w:val="left" w:pos="1418"/>
                <w:tab w:val="left" w:pos="1843"/>
                <w:tab w:val="left" w:pos="3969"/>
              </w:tabs>
              <w:rPr>
                <w:rFonts w:ascii="TH SarabunIT๙" w:hAnsi="TH SarabunIT๙" w:cs="TH SarabunIT๙"/>
                <w:b/>
                <w:b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>3.</w:t>
            </w:r>
            <w:r w:rsidR="00C51C31" w:rsidRPr="00821A2A">
              <w:rPr>
                <w:rFonts w:ascii="TH SarabunIT๙" w:hAnsi="TH SarabunIT๙" w:cs="TH SarabunIT๙"/>
                <w:b/>
                <w:bCs/>
                <w:cs/>
              </w:rPr>
              <w:t>แบบฟอร์มการจัดทำแผนพัฒนา</w:t>
            </w:r>
            <w:r w:rsidR="00F22F3E" w:rsidRPr="00821A2A">
              <w:rPr>
                <w:rFonts w:ascii="TH SarabunIT๙" w:hAnsi="TH SarabunIT๙" w:cs="TH SarabunIT๙" w:hint="cs"/>
                <w:b/>
                <w:bCs/>
                <w:cs/>
              </w:rPr>
              <w:t>จังหวัดชลบุรี</w:t>
            </w:r>
            <w:r w:rsidR="007160D5" w:rsidRPr="00821A2A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51C31" w:rsidRPr="00821A2A" w:rsidRDefault="0068525A" w:rsidP="00F22F3E">
            <w:pPr>
              <w:tabs>
                <w:tab w:val="left" w:pos="1276"/>
                <w:tab w:val="left" w:pos="1418"/>
                <w:tab w:val="left" w:pos="1843"/>
                <w:tab w:val="left" w:pos="3969"/>
              </w:tabs>
              <w:rPr>
                <w:rFonts w:ascii="TH SarabunIT๙" w:hAnsi="TH SarabunIT๙" w:cs="TH SarabunIT๙"/>
                <w:b/>
                <w:bCs/>
              </w:rPr>
            </w:pPr>
            <w:r w:rsidRPr="00821A2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      </w:t>
            </w:r>
            <w:r w:rsidRPr="00821A2A">
              <w:rPr>
                <w:rFonts w:ascii="TH SarabunIT๙" w:hAnsi="TH SarabunIT๙" w:cs="TH SarabunIT๙" w:hint="cs"/>
                <w:cs/>
              </w:rPr>
              <w:t>1.</w:t>
            </w:r>
            <w:r w:rsidR="00A54249" w:rsidRPr="00821A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21A2A">
              <w:rPr>
                <w:rFonts w:ascii="TH SarabunIT๙" w:hAnsi="TH SarabunIT๙" w:cs="TH SarabunIT๙" w:hint="cs"/>
                <w:cs/>
              </w:rPr>
              <w:t>สรุปโครงการแผนพัฒนาจังหวัดชลบุรี</w:t>
            </w:r>
          </w:p>
        </w:tc>
        <w:tc>
          <w:tcPr>
            <w:tcW w:w="1002" w:type="dxa"/>
            <w:gridSpan w:val="3"/>
          </w:tcPr>
          <w:p w:rsidR="00404A5A" w:rsidRPr="00821A2A" w:rsidRDefault="00404A5A" w:rsidP="0030361E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  <w:p w:rsidR="000D0C1D" w:rsidRPr="00821A2A" w:rsidRDefault="00AB0CC3" w:rsidP="0030361E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 w:rsidRPr="00821A2A">
              <w:rPr>
                <w:rFonts w:ascii="TH SarabunIT๙" w:eastAsia="Times New Roman" w:hAnsi="TH SarabunIT๙" w:cs="TH SarabunIT๙" w:hint="cs"/>
                <w:cs/>
              </w:rPr>
              <w:t>125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9602D9" w:rsidRPr="00821A2A" w:rsidRDefault="009602D9" w:rsidP="009D412B">
            <w:pPr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9602D9" w:rsidRPr="00821A2A" w:rsidRDefault="0090163C" w:rsidP="00B84338">
            <w:pPr>
              <w:rPr>
                <w:rFonts w:ascii="TH SarabunIT๙" w:hAnsi="TH SarabunIT๙" w:cs="TH SarabunIT๙"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2</w:t>
            </w:r>
            <w:r w:rsidR="00B84338" w:rsidRPr="00821A2A">
              <w:rPr>
                <w:rFonts w:ascii="TH SarabunIT๙" w:hAnsi="TH SarabunIT๙" w:cs="TH SarabunIT๙" w:hint="cs"/>
                <w:cs/>
              </w:rPr>
              <w:t>.</w:t>
            </w:r>
            <w:r w:rsidR="009602D9" w:rsidRPr="00821A2A">
              <w:rPr>
                <w:rFonts w:ascii="TH SarabunIT๙" w:hAnsi="TH SarabunIT๙" w:cs="TH SarabunIT๙"/>
                <w:cs/>
              </w:rPr>
              <w:t xml:space="preserve"> แบบ</w:t>
            </w:r>
            <w:r w:rsidR="00F22F3E" w:rsidRPr="00821A2A">
              <w:rPr>
                <w:rFonts w:ascii="TH SarabunIT๙" w:hAnsi="TH SarabunIT๙" w:cs="TH SarabunIT๙"/>
                <w:cs/>
              </w:rPr>
              <w:t xml:space="preserve">สรุปบัญชีรายการชุดโครงการ (แบบ </w:t>
            </w:r>
            <w:r w:rsidR="009602D9" w:rsidRPr="00821A2A">
              <w:rPr>
                <w:rFonts w:ascii="TH SarabunIT๙" w:hAnsi="TH SarabunIT๙" w:cs="TH SarabunIT๙"/>
                <w:cs/>
              </w:rPr>
              <w:t>จ.1)</w:t>
            </w:r>
          </w:p>
        </w:tc>
        <w:tc>
          <w:tcPr>
            <w:tcW w:w="996" w:type="dxa"/>
            <w:gridSpan w:val="2"/>
          </w:tcPr>
          <w:p w:rsidR="009602D9" w:rsidRPr="00821A2A" w:rsidRDefault="00E62082" w:rsidP="0030361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/>
              </w:rPr>
              <w:t>128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9602D9" w:rsidRPr="00821A2A" w:rsidRDefault="009602D9" w:rsidP="009D412B">
            <w:pPr>
              <w:rPr>
                <w:rFonts w:eastAsia="Times New Roman"/>
              </w:rPr>
            </w:pPr>
          </w:p>
        </w:tc>
        <w:tc>
          <w:tcPr>
            <w:tcW w:w="7226" w:type="dxa"/>
            <w:gridSpan w:val="3"/>
          </w:tcPr>
          <w:p w:rsidR="009602D9" w:rsidRPr="00821A2A" w:rsidRDefault="0090163C" w:rsidP="00B84338">
            <w:pPr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 w:hint="cs"/>
                <w:cs/>
              </w:rPr>
              <w:t>3</w:t>
            </w:r>
            <w:r w:rsidR="00B84338" w:rsidRPr="00821A2A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9602D9" w:rsidRPr="00821A2A">
              <w:rPr>
                <w:rFonts w:ascii="TH SarabunIT๙" w:hAnsi="TH SarabunIT๙" w:cs="TH SarabunIT๙"/>
                <w:cs/>
              </w:rPr>
              <w:t>แบบสรุปโครงการแบบย่อ (</w:t>
            </w:r>
            <w:r w:rsidR="009602D9" w:rsidRPr="00821A2A">
              <w:rPr>
                <w:rFonts w:ascii="TH SarabunIT๙" w:hAnsi="TH SarabunIT๙" w:cs="TH SarabunIT๙"/>
              </w:rPr>
              <w:t xml:space="preserve">Project </w:t>
            </w:r>
            <w:r w:rsidR="00900360" w:rsidRPr="00821A2A">
              <w:rPr>
                <w:rFonts w:ascii="TH SarabunIT๙" w:hAnsi="TH SarabunIT๙" w:cs="TH SarabunIT๙"/>
              </w:rPr>
              <w:t>Brief</w:t>
            </w:r>
            <w:r w:rsidR="00F22F3E" w:rsidRPr="00821A2A">
              <w:rPr>
                <w:rFonts w:ascii="TH SarabunIT๙" w:hAnsi="TH SarabunIT๙" w:cs="TH SarabunIT๙"/>
                <w:cs/>
              </w:rPr>
              <w:t xml:space="preserve">) (แบบ </w:t>
            </w:r>
            <w:r w:rsidR="009602D9" w:rsidRPr="00821A2A">
              <w:rPr>
                <w:rFonts w:ascii="TH SarabunIT๙" w:hAnsi="TH SarabunIT๙" w:cs="TH SarabunIT๙"/>
                <w:cs/>
              </w:rPr>
              <w:t>จ</w:t>
            </w:r>
            <w:r w:rsidR="00565540" w:rsidRPr="00821A2A">
              <w:rPr>
                <w:rFonts w:ascii="TH SarabunIT๙" w:hAnsi="TH SarabunIT๙" w:cs="TH SarabunIT๙"/>
                <w:cs/>
              </w:rPr>
              <w:t>.</w:t>
            </w:r>
            <w:r w:rsidR="009602D9" w:rsidRPr="00821A2A">
              <w:rPr>
                <w:rFonts w:ascii="TH SarabunIT๙" w:hAnsi="TH SarabunIT๙" w:cs="TH SarabunIT๙"/>
                <w:cs/>
              </w:rPr>
              <w:t>1-1)</w:t>
            </w:r>
          </w:p>
        </w:tc>
        <w:tc>
          <w:tcPr>
            <w:tcW w:w="996" w:type="dxa"/>
            <w:gridSpan w:val="2"/>
          </w:tcPr>
          <w:p w:rsidR="009602D9" w:rsidRPr="00821A2A" w:rsidRDefault="00E62082" w:rsidP="0030361E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821A2A">
              <w:rPr>
                <w:rFonts w:ascii="TH SarabunIT๙" w:eastAsia="Times New Roman" w:hAnsi="TH SarabunIT๙" w:cs="TH SarabunIT๙"/>
              </w:rPr>
              <w:t>385</w:t>
            </w: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8462" w:type="dxa"/>
            <w:gridSpan w:val="3"/>
          </w:tcPr>
          <w:p w:rsidR="00526F1B" w:rsidRPr="00821A2A" w:rsidRDefault="00526F1B" w:rsidP="009628CE">
            <w:pPr>
              <w:rPr>
                <w:rFonts w:ascii="TH SarabunIT๙" w:hAnsi="TH SarabunIT๙" w:cs="TH SarabunIT๙"/>
                <w:b/>
                <w:bCs/>
              </w:rPr>
            </w:pPr>
            <w:r w:rsidRPr="00821A2A">
              <w:rPr>
                <w:rFonts w:ascii="TH SarabunIT๙" w:hAnsi="TH SarabunIT๙" w:cs="TH SarabunIT๙"/>
                <w:b/>
                <w:bCs/>
                <w:cs/>
              </w:rPr>
              <w:t xml:space="preserve">ภาคผนวก </w:t>
            </w:r>
          </w:p>
        </w:tc>
        <w:tc>
          <w:tcPr>
            <w:tcW w:w="1002" w:type="dxa"/>
            <w:gridSpan w:val="3"/>
          </w:tcPr>
          <w:p w:rsidR="00526F1B" w:rsidRPr="00821A2A" w:rsidRDefault="00526F1B" w:rsidP="0030361E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526F1B" w:rsidRPr="00821A2A" w:rsidRDefault="00526F1B" w:rsidP="009628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20" w:type="dxa"/>
            <w:gridSpan w:val="2"/>
          </w:tcPr>
          <w:p w:rsidR="00526F1B" w:rsidRPr="00821A2A" w:rsidRDefault="00526F1B" w:rsidP="009628CE">
            <w:pPr>
              <w:rPr>
                <w:rFonts w:ascii="TH SarabunIT๙" w:hAnsi="TH SarabunIT๙" w:cs="TH SarabunIT๙"/>
              </w:rPr>
            </w:pPr>
            <w:r w:rsidRPr="00821A2A">
              <w:rPr>
                <w:rFonts w:ascii="TH SarabunIT๙" w:hAnsi="TH SarabunIT๙" w:cs="TH SarabunIT๙"/>
                <w:cs/>
              </w:rPr>
              <w:t>ภาคผนวก ก. รายการตรวจสอบการดำเนินการตามพระราชกฤษฎีกาว่าด้วย</w:t>
            </w:r>
          </w:p>
          <w:p w:rsidR="005E65FB" w:rsidRPr="00821A2A" w:rsidRDefault="00526F1B" w:rsidP="005E65FB">
            <w:pPr>
              <w:ind w:firstLine="1172"/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/>
                <w:cs/>
              </w:rPr>
              <w:t>การบริหารงานจังหวัดและกลุ่มจังหวัดแบบ</w:t>
            </w:r>
            <w:proofErr w:type="spellStart"/>
            <w:r w:rsidRPr="00821A2A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821A2A">
              <w:rPr>
                <w:rFonts w:ascii="TH SarabunIT๙" w:hAnsi="TH SarabunIT๙" w:cs="TH SarabunIT๙"/>
                <w:cs/>
              </w:rPr>
              <w:t>การ พ.ศ. 2551</w:t>
            </w:r>
          </w:p>
        </w:tc>
        <w:tc>
          <w:tcPr>
            <w:tcW w:w="1002" w:type="dxa"/>
            <w:gridSpan w:val="3"/>
          </w:tcPr>
          <w:p w:rsidR="00526F1B" w:rsidRPr="00821A2A" w:rsidRDefault="00A11830" w:rsidP="0030361E">
            <w:pPr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439</w:t>
            </w:r>
          </w:p>
          <w:p w:rsidR="007D3A09" w:rsidRPr="00821A2A" w:rsidRDefault="007D3A09" w:rsidP="0030361E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</w:tr>
      <w:tr w:rsidR="00821A2A" w:rsidRPr="00821A2A" w:rsidTr="00AB0CC3">
        <w:trPr>
          <w:gridAfter w:val="1"/>
          <w:wAfter w:w="157" w:type="dxa"/>
        </w:trPr>
        <w:tc>
          <w:tcPr>
            <w:tcW w:w="1242" w:type="dxa"/>
          </w:tcPr>
          <w:p w:rsidR="00526F1B" w:rsidRPr="00821A2A" w:rsidRDefault="00526F1B" w:rsidP="009628C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220" w:type="dxa"/>
            <w:gridSpan w:val="2"/>
          </w:tcPr>
          <w:p w:rsidR="00C9376A" w:rsidRPr="00821A2A" w:rsidRDefault="00526F1B" w:rsidP="005E65FB">
            <w:pPr>
              <w:rPr>
                <w:rFonts w:ascii="TH SarabunIT๙" w:hAnsi="TH SarabunIT๙" w:cs="TH SarabunIT๙"/>
                <w:cs/>
              </w:rPr>
            </w:pPr>
            <w:r w:rsidRPr="00821A2A">
              <w:rPr>
                <w:rFonts w:ascii="TH SarabunIT๙" w:hAnsi="TH SarabunIT๙" w:cs="TH SarabunIT๙"/>
                <w:cs/>
              </w:rPr>
              <w:t>ภาคผนวก ข.</w:t>
            </w:r>
            <w:r w:rsidR="00B46D97" w:rsidRPr="00821A2A">
              <w:rPr>
                <w:rFonts w:ascii="TH SarabunIT๙" w:hAnsi="TH SarabunIT๙" w:cs="TH SarabunIT๙"/>
                <w:cs/>
              </w:rPr>
              <w:t xml:space="preserve"> สรุปผลการทบทวนแผนพัฒนา</w:t>
            </w:r>
            <w:r w:rsidR="00C9376A" w:rsidRPr="00821A2A">
              <w:rPr>
                <w:rFonts w:ascii="TH SarabunIT๙" w:hAnsi="TH SarabunIT๙" w:cs="TH SarabunIT๙" w:hint="cs"/>
                <w:cs/>
              </w:rPr>
              <w:t>จังหวัดชลบุรี</w:t>
            </w:r>
            <w:r w:rsidR="007D3A09" w:rsidRPr="00821A2A">
              <w:rPr>
                <w:rFonts w:ascii="TH SarabunIT๙" w:hAnsi="TH SarabunIT๙" w:cs="TH SarabunIT๙"/>
              </w:rPr>
              <w:t xml:space="preserve">                                     </w:t>
            </w:r>
          </w:p>
        </w:tc>
        <w:tc>
          <w:tcPr>
            <w:tcW w:w="1002" w:type="dxa"/>
            <w:gridSpan w:val="3"/>
          </w:tcPr>
          <w:p w:rsidR="007965D4" w:rsidRPr="00821A2A" w:rsidRDefault="00D82E89" w:rsidP="0030361E">
            <w:pPr>
              <w:jc w:val="right"/>
              <w:rPr>
                <w:rFonts w:ascii="TH SarabunIT๙" w:eastAsia="Times New Roman" w:hAnsi="TH SarabunIT๙" w:cs="TH SarabunIT๙"/>
                <w: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>456</w:t>
            </w:r>
          </w:p>
        </w:tc>
      </w:tr>
    </w:tbl>
    <w:p w:rsidR="00900341" w:rsidRPr="00821A2A" w:rsidRDefault="00900341" w:rsidP="00633902">
      <w:pPr>
        <w:spacing w:after="0" w:line="240" w:lineRule="auto"/>
        <w:rPr>
          <w:rFonts w:ascii="Times New Roman" w:eastAsia="Times New Roman" w:hAnsi="Times New Roman" w:cs="Angsana New"/>
          <w:sz w:val="28"/>
          <w:szCs w:val="28"/>
        </w:rPr>
      </w:pPr>
      <w:bookmarkStart w:id="0" w:name="_GoBack"/>
      <w:bookmarkEnd w:id="0"/>
    </w:p>
    <w:sectPr w:rsidR="00900341" w:rsidRPr="00821A2A" w:rsidSect="002665F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E41"/>
    <w:multiLevelType w:val="hybridMultilevel"/>
    <w:tmpl w:val="DFE60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F4632"/>
    <w:multiLevelType w:val="hybridMultilevel"/>
    <w:tmpl w:val="C55E2D04"/>
    <w:lvl w:ilvl="0" w:tplc="B48856DC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520D89"/>
    <w:multiLevelType w:val="multilevel"/>
    <w:tmpl w:val="09F0AC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B6"/>
    <w:rsid w:val="000022C1"/>
    <w:rsid w:val="00005C02"/>
    <w:rsid w:val="00007D11"/>
    <w:rsid w:val="00026359"/>
    <w:rsid w:val="00033D65"/>
    <w:rsid w:val="00043C23"/>
    <w:rsid w:val="00047D77"/>
    <w:rsid w:val="000536E9"/>
    <w:rsid w:val="000611B6"/>
    <w:rsid w:val="00067344"/>
    <w:rsid w:val="000675CD"/>
    <w:rsid w:val="00093F55"/>
    <w:rsid w:val="00095495"/>
    <w:rsid w:val="000A734F"/>
    <w:rsid w:val="000A7A6C"/>
    <w:rsid w:val="000B002C"/>
    <w:rsid w:val="000B60F0"/>
    <w:rsid w:val="000B71C2"/>
    <w:rsid w:val="000D0C1D"/>
    <w:rsid w:val="000D6F3F"/>
    <w:rsid w:val="000F74C6"/>
    <w:rsid w:val="000F7917"/>
    <w:rsid w:val="000F7C04"/>
    <w:rsid w:val="0011379B"/>
    <w:rsid w:val="00115D64"/>
    <w:rsid w:val="001225BF"/>
    <w:rsid w:val="00122CE3"/>
    <w:rsid w:val="0016509A"/>
    <w:rsid w:val="0018365A"/>
    <w:rsid w:val="00187A03"/>
    <w:rsid w:val="00192EB2"/>
    <w:rsid w:val="00195F4E"/>
    <w:rsid w:val="001A014F"/>
    <w:rsid w:val="001A70B1"/>
    <w:rsid w:val="001B05E7"/>
    <w:rsid w:val="001D2197"/>
    <w:rsid w:val="001D7D1D"/>
    <w:rsid w:val="001F0E6E"/>
    <w:rsid w:val="001F515E"/>
    <w:rsid w:val="001F7BFA"/>
    <w:rsid w:val="00210839"/>
    <w:rsid w:val="00212FBF"/>
    <w:rsid w:val="0021470F"/>
    <w:rsid w:val="002161FC"/>
    <w:rsid w:val="00216FAA"/>
    <w:rsid w:val="00221BAD"/>
    <w:rsid w:val="002226C4"/>
    <w:rsid w:val="00225EF0"/>
    <w:rsid w:val="002349CF"/>
    <w:rsid w:val="002425E4"/>
    <w:rsid w:val="00246924"/>
    <w:rsid w:val="00264A14"/>
    <w:rsid w:val="002665FF"/>
    <w:rsid w:val="00271427"/>
    <w:rsid w:val="00271ABC"/>
    <w:rsid w:val="00277075"/>
    <w:rsid w:val="002974F6"/>
    <w:rsid w:val="002A2CAA"/>
    <w:rsid w:val="002A5A86"/>
    <w:rsid w:val="002B2547"/>
    <w:rsid w:val="002B2F31"/>
    <w:rsid w:val="002B3086"/>
    <w:rsid w:val="002D3F5A"/>
    <w:rsid w:val="002E4E41"/>
    <w:rsid w:val="002F0B71"/>
    <w:rsid w:val="0030361E"/>
    <w:rsid w:val="00342EB7"/>
    <w:rsid w:val="003571F3"/>
    <w:rsid w:val="00361BF6"/>
    <w:rsid w:val="00363EFE"/>
    <w:rsid w:val="00365EA0"/>
    <w:rsid w:val="003752FA"/>
    <w:rsid w:val="00376B70"/>
    <w:rsid w:val="003A02D8"/>
    <w:rsid w:val="003A0AB0"/>
    <w:rsid w:val="003A20F5"/>
    <w:rsid w:val="003A4B0C"/>
    <w:rsid w:val="003C14EC"/>
    <w:rsid w:val="003D7AF3"/>
    <w:rsid w:val="003F0AFC"/>
    <w:rsid w:val="003F2135"/>
    <w:rsid w:val="00404A5A"/>
    <w:rsid w:val="0041242F"/>
    <w:rsid w:val="00412705"/>
    <w:rsid w:val="004172C3"/>
    <w:rsid w:val="0041779F"/>
    <w:rsid w:val="00417AAF"/>
    <w:rsid w:val="00435674"/>
    <w:rsid w:val="00437CEB"/>
    <w:rsid w:val="00441691"/>
    <w:rsid w:val="004436AC"/>
    <w:rsid w:val="0045585A"/>
    <w:rsid w:val="00456717"/>
    <w:rsid w:val="004602B4"/>
    <w:rsid w:val="00474BC6"/>
    <w:rsid w:val="00481F6C"/>
    <w:rsid w:val="00486D9B"/>
    <w:rsid w:val="00492530"/>
    <w:rsid w:val="004C0FB0"/>
    <w:rsid w:val="004E1ACA"/>
    <w:rsid w:val="004E2C55"/>
    <w:rsid w:val="004F1A2B"/>
    <w:rsid w:val="00505BE8"/>
    <w:rsid w:val="0052311F"/>
    <w:rsid w:val="00526F1B"/>
    <w:rsid w:val="0053615B"/>
    <w:rsid w:val="00537407"/>
    <w:rsid w:val="00543C4E"/>
    <w:rsid w:val="00544A36"/>
    <w:rsid w:val="00545C03"/>
    <w:rsid w:val="00555C2F"/>
    <w:rsid w:val="00560A08"/>
    <w:rsid w:val="00565540"/>
    <w:rsid w:val="00566132"/>
    <w:rsid w:val="005718F1"/>
    <w:rsid w:val="0057647E"/>
    <w:rsid w:val="00585541"/>
    <w:rsid w:val="005A5F6A"/>
    <w:rsid w:val="005A7A0D"/>
    <w:rsid w:val="005B04E1"/>
    <w:rsid w:val="005B130D"/>
    <w:rsid w:val="005B34A0"/>
    <w:rsid w:val="005C4335"/>
    <w:rsid w:val="005C7283"/>
    <w:rsid w:val="005D4DEE"/>
    <w:rsid w:val="005D601A"/>
    <w:rsid w:val="005E65FB"/>
    <w:rsid w:val="005F4E8A"/>
    <w:rsid w:val="00611CE6"/>
    <w:rsid w:val="00615182"/>
    <w:rsid w:val="00633902"/>
    <w:rsid w:val="00637137"/>
    <w:rsid w:val="0063752A"/>
    <w:rsid w:val="00643131"/>
    <w:rsid w:val="00646515"/>
    <w:rsid w:val="00657A1A"/>
    <w:rsid w:val="006605CC"/>
    <w:rsid w:val="0066718D"/>
    <w:rsid w:val="006771D1"/>
    <w:rsid w:val="006800C8"/>
    <w:rsid w:val="0068525A"/>
    <w:rsid w:val="006932C2"/>
    <w:rsid w:val="006939BF"/>
    <w:rsid w:val="006A6DDA"/>
    <w:rsid w:val="006B3D57"/>
    <w:rsid w:val="006B5BED"/>
    <w:rsid w:val="006C0E3F"/>
    <w:rsid w:val="006D2FE6"/>
    <w:rsid w:val="006F5561"/>
    <w:rsid w:val="007015B3"/>
    <w:rsid w:val="00710DD4"/>
    <w:rsid w:val="0071295A"/>
    <w:rsid w:val="007160D5"/>
    <w:rsid w:val="00717D3D"/>
    <w:rsid w:val="00722D99"/>
    <w:rsid w:val="00724CF8"/>
    <w:rsid w:val="00727B86"/>
    <w:rsid w:val="007406EA"/>
    <w:rsid w:val="00751FA7"/>
    <w:rsid w:val="00757A10"/>
    <w:rsid w:val="00761825"/>
    <w:rsid w:val="00766448"/>
    <w:rsid w:val="007668F3"/>
    <w:rsid w:val="007703F0"/>
    <w:rsid w:val="007751EF"/>
    <w:rsid w:val="00785E57"/>
    <w:rsid w:val="007868E9"/>
    <w:rsid w:val="00787C88"/>
    <w:rsid w:val="00793B06"/>
    <w:rsid w:val="00796524"/>
    <w:rsid w:val="007965D4"/>
    <w:rsid w:val="007A4CA5"/>
    <w:rsid w:val="007A4EBF"/>
    <w:rsid w:val="007C0824"/>
    <w:rsid w:val="007C29E1"/>
    <w:rsid w:val="007C5F2A"/>
    <w:rsid w:val="007D2352"/>
    <w:rsid w:val="007D2CD8"/>
    <w:rsid w:val="007D3A09"/>
    <w:rsid w:val="007E4347"/>
    <w:rsid w:val="007F0E70"/>
    <w:rsid w:val="007F0F28"/>
    <w:rsid w:val="007F17CC"/>
    <w:rsid w:val="007F5D32"/>
    <w:rsid w:val="007F700F"/>
    <w:rsid w:val="0080705B"/>
    <w:rsid w:val="008072B7"/>
    <w:rsid w:val="00817BCC"/>
    <w:rsid w:val="00821A2A"/>
    <w:rsid w:val="00824754"/>
    <w:rsid w:val="00847FC5"/>
    <w:rsid w:val="00851DAC"/>
    <w:rsid w:val="00855F99"/>
    <w:rsid w:val="00885524"/>
    <w:rsid w:val="008902F2"/>
    <w:rsid w:val="00894DA0"/>
    <w:rsid w:val="008A5503"/>
    <w:rsid w:val="008A56CF"/>
    <w:rsid w:val="008A7912"/>
    <w:rsid w:val="008B1384"/>
    <w:rsid w:val="008B46AE"/>
    <w:rsid w:val="008C1377"/>
    <w:rsid w:val="008C5B95"/>
    <w:rsid w:val="008D1EE9"/>
    <w:rsid w:val="008E1E81"/>
    <w:rsid w:val="009002F3"/>
    <w:rsid w:val="00900341"/>
    <w:rsid w:val="00900360"/>
    <w:rsid w:val="00900CBA"/>
    <w:rsid w:val="0090163C"/>
    <w:rsid w:val="00912C43"/>
    <w:rsid w:val="009424C8"/>
    <w:rsid w:val="009578F0"/>
    <w:rsid w:val="009602D9"/>
    <w:rsid w:val="009628CE"/>
    <w:rsid w:val="009628D7"/>
    <w:rsid w:val="00970930"/>
    <w:rsid w:val="00972F85"/>
    <w:rsid w:val="009737F9"/>
    <w:rsid w:val="00977237"/>
    <w:rsid w:val="00977E48"/>
    <w:rsid w:val="00985905"/>
    <w:rsid w:val="00990A8C"/>
    <w:rsid w:val="009A18D9"/>
    <w:rsid w:val="009C0302"/>
    <w:rsid w:val="009D412B"/>
    <w:rsid w:val="009E4468"/>
    <w:rsid w:val="009F5F39"/>
    <w:rsid w:val="009F7180"/>
    <w:rsid w:val="00A01B7E"/>
    <w:rsid w:val="00A11830"/>
    <w:rsid w:val="00A11D8B"/>
    <w:rsid w:val="00A17164"/>
    <w:rsid w:val="00A3101C"/>
    <w:rsid w:val="00A403F0"/>
    <w:rsid w:val="00A40B87"/>
    <w:rsid w:val="00A41CEA"/>
    <w:rsid w:val="00A430E3"/>
    <w:rsid w:val="00A53288"/>
    <w:rsid w:val="00A54249"/>
    <w:rsid w:val="00A643EA"/>
    <w:rsid w:val="00A720D8"/>
    <w:rsid w:val="00A75044"/>
    <w:rsid w:val="00A91617"/>
    <w:rsid w:val="00A953CC"/>
    <w:rsid w:val="00A97ABC"/>
    <w:rsid w:val="00AB0CC3"/>
    <w:rsid w:val="00AB18F0"/>
    <w:rsid w:val="00AB3916"/>
    <w:rsid w:val="00AE0C94"/>
    <w:rsid w:val="00AE376E"/>
    <w:rsid w:val="00AE7942"/>
    <w:rsid w:val="00AE7DD0"/>
    <w:rsid w:val="00AF3BFC"/>
    <w:rsid w:val="00AF62EE"/>
    <w:rsid w:val="00B063FD"/>
    <w:rsid w:val="00B106F4"/>
    <w:rsid w:val="00B226AB"/>
    <w:rsid w:val="00B242A1"/>
    <w:rsid w:val="00B330D6"/>
    <w:rsid w:val="00B335D8"/>
    <w:rsid w:val="00B35E51"/>
    <w:rsid w:val="00B40D65"/>
    <w:rsid w:val="00B453CD"/>
    <w:rsid w:val="00B45518"/>
    <w:rsid w:val="00B45A43"/>
    <w:rsid w:val="00B46D97"/>
    <w:rsid w:val="00B56C89"/>
    <w:rsid w:val="00B74483"/>
    <w:rsid w:val="00B84338"/>
    <w:rsid w:val="00B93345"/>
    <w:rsid w:val="00BA0585"/>
    <w:rsid w:val="00BA24C8"/>
    <w:rsid w:val="00BA559A"/>
    <w:rsid w:val="00BD5E6B"/>
    <w:rsid w:val="00BF59AC"/>
    <w:rsid w:val="00C030E2"/>
    <w:rsid w:val="00C041E1"/>
    <w:rsid w:val="00C119BD"/>
    <w:rsid w:val="00C145F3"/>
    <w:rsid w:val="00C3092B"/>
    <w:rsid w:val="00C30956"/>
    <w:rsid w:val="00C45CB6"/>
    <w:rsid w:val="00C51C31"/>
    <w:rsid w:val="00C51D5B"/>
    <w:rsid w:val="00C53419"/>
    <w:rsid w:val="00C62ABA"/>
    <w:rsid w:val="00C64019"/>
    <w:rsid w:val="00C65ADE"/>
    <w:rsid w:val="00C667FB"/>
    <w:rsid w:val="00C75248"/>
    <w:rsid w:val="00C84A3D"/>
    <w:rsid w:val="00C87F71"/>
    <w:rsid w:val="00C91F5D"/>
    <w:rsid w:val="00C9376A"/>
    <w:rsid w:val="00C947FB"/>
    <w:rsid w:val="00CA22E4"/>
    <w:rsid w:val="00CA55BB"/>
    <w:rsid w:val="00CB6F6B"/>
    <w:rsid w:val="00CC65C7"/>
    <w:rsid w:val="00CD1EBD"/>
    <w:rsid w:val="00CD445D"/>
    <w:rsid w:val="00CD474E"/>
    <w:rsid w:val="00CD5CF4"/>
    <w:rsid w:val="00CD66DA"/>
    <w:rsid w:val="00CD78C3"/>
    <w:rsid w:val="00CE0C55"/>
    <w:rsid w:val="00CF2CB3"/>
    <w:rsid w:val="00D01C5F"/>
    <w:rsid w:val="00D02522"/>
    <w:rsid w:val="00D02C20"/>
    <w:rsid w:val="00D05C07"/>
    <w:rsid w:val="00D07A1E"/>
    <w:rsid w:val="00D1467D"/>
    <w:rsid w:val="00D1553A"/>
    <w:rsid w:val="00D2072C"/>
    <w:rsid w:val="00D244DA"/>
    <w:rsid w:val="00D271CF"/>
    <w:rsid w:val="00D27805"/>
    <w:rsid w:val="00D3175D"/>
    <w:rsid w:val="00D34B11"/>
    <w:rsid w:val="00D46618"/>
    <w:rsid w:val="00D46BBD"/>
    <w:rsid w:val="00D53B40"/>
    <w:rsid w:val="00D82E89"/>
    <w:rsid w:val="00DA0F8D"/>
    <w:rsid w:val="00DA255A"/>
    <w:rsid w:val="00DA2CA8"/>
    <w:rsid w:val="00DA451F"/>
    <w:rsid w:val="00DA7657"/>
    <w:rsid w:val="00DA7B9A"/>
    <w:rsid w:val="00DB3825"/>
    <w:rsid w:val="00DD7FA6"/>
    <w:rsid w:val="00DE2A8F"/>
    <w:rsid w:val="00DE2AB0"/>
    <w:rsid w:val="00DE48DB"/>
    <w:rsid w:val="00DE7D6A"/>
    <w:rsid w:val="00E10B85"/>
    <w:rsid w:val="00E16E9C"/>
    <w:rsid w:val="00E178A3"/>
    <w:rsid w:val="00E33B95"/>
    <w:rsid w:val="00E567F3"/>
    <w:rsid w:val="00E62082"/>
    <w:rsid w:val="00E668C2"/>
    <w:rsid w:val="00E90B02"/>
    <w:rsid w:val="00E91B25"/>
    <w:rsid w:val="00EB593A"/>
    <w:rsid w:val="00ED1DF2"/>
    <w:rsid w:val="00ED648F"/>
    <w:rsid w:val="00EF27AB"/>
    <w:rsid w:val="00F01E65"/>
    <w:rsid w:val="00F03C8C"/>
    <w:rsid w:val="00F12357"/>
    <w:rsid w:val="00F12CBE"/>
    <w:rsid w:val="00F15A09"/>
    <w:rsid w:val="00F20A11"/>
    <w:rsid w:val="00F22F3E"/>
    <w:rsid w:val="00F233E4"/>
    <w:rsid w:val="00F3123B"/>
    <w:rsid w:val="00F35A12"/>
    <w:rsid w:val="00F4339C"/>
    <w:rsid w:val="00F55789"/>
    <w:rsid w:val="00F56532"/>
    <w:rsid w:val="00F86379"/>
    <w:rsid w:val="00F97044"/>
    <w:rsid w:val="00FA2E4D"/>
    <w:rsid w:val="00FB00A3"/>
    <w:rsid w:val="00FB172A"/>
    <w:rsid w:val="00FB4FAC"/>
    <w:rsid w:val="00FC0F95"/>
    <w:rsid w:val="00FC357B"/>
    <w:rsid w:val="00FC573C"/>
    <w:rsid w:val="00FE025D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79F"/>
    <w:pPr>
      <w:keepNext/>
      <w:spacing w:after="0" w:line="240" w:lineRule="auto"/>
      <w:outlineLvl w:val="1"/>
    </w:pPr>
    <w:rPr>
      <w:rFonts w:ascii="Angsana New" w:eastAsia="Times New Roman" w:hAnsi="Angsana New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3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9D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1F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4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495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41779F"/>
    <w:rPr>
      <w:rFonts w:ascii="Angsana New" w:eastAsia="Times New Roman" w:hAnsi="Angsana New"/>
      <w:b/>
      <w:bCs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1779F"/>
    <w:pPr>
      <w:keepNext/>
      <w:spacing w:after="0" w:line="240" w:lineRule="auto"/>
      <w:outlineLvl w:val="1"/>
    </w:pPr>
    <w:rPr>
      <w:rFonts w:ascii="Angsana New" w:eastAsia="Times New Roman" w:hAnsi="Angsana New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E3F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9D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51FA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4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95495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rsid w:val="0041779F"/>
    <w:rPr>
      <w:rFonts w:ascii="Angsana New" w:eastAsia="Times New Roman" w:hAnsi="Angsana New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3C18B-FE1A-4962-B4A6-0B34E134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288</cp:revision>
  <cp:lastPrinted>2020-09-15T10:38:00Z</cp:lastPrinted>
  <dcterms:created xsi:type="dcterms:W3CDTF">2019-02-05T07:26:00Z</dcterms:created>
  <dcterms:modified xsi:type="dcterms:W3CDTF">2020-09-17T04:46:00Z</dcterms:modified>
</cp:coreProperties>
</file>